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1EFFA" w14:textId="5B1F55E9" w:rsidR="00D50E44" w:rsidRPr="00E12836" w:rsidRDefault="00D50E44" w:rsidP="00D50E44">
      <w:pPr>
        <w:jc w:val="center"/>
        <w:rPr>
          <w:b/>
          <w:bCs/>
          <w:szCs w:val="24"/>
        </w:rPr>
      </w:pPr>
      <w:r w:rsidRPr="00E12836">
        <w:rPr>
          <w:b/>
          <w:bCs/>
          <w:szCs w:val="24"/>
        </w:rPr>
        <w:t>NOTICE OF ELECTION</w:t>
      </w:r>
    </w:p>
    <w:p w14:paraId="5C2FB631" w14:textId="77777777" w:rsidR="00D50E44" w:rsidRPr="00E12836" w:rsidRDefault="00D50E44" w:rsidP="00D50E44">
      <w:pPr>
        <w:jc w:val="center"/>
        <w:rPr>
          <w:szCs w:val="24"/>
        </w:rPr>
      </w:pPr>
    </w:p>
    <w:p w14:paraId="4302BD27" w14:textId="6070F8AF" w:rsidR="00D50E44" w:rsidRPr="00E12836" w:rsidRDefault="00D50E44" w:rsidP="00D50E44">
      <w:pPr>
        <w:jc w:val="both"/>
        <w:rPr>
          <w:szCs w:val="24"/>
        </w:rPr>
      </w:pPr>
      <w:r w:rsidRPr="00E12836">
        <w:rPr>
          <w:szCs w:val="24"/>
        </w:rPr>
        <w:t xml:space="preserve">NOTICE IS HEREBY GIVEN that a General Municipal Election will be held in the City of </w:t>
      </w:r>
      <w:r w:rsidR="00133038" w:rsidRPr="00E12836">
        <w:rPr>
          <w:szCs w:val="24"/>
        </w:rPr>
        <w:t>Colfax</w:t>
      </w:r>
      <w:r w:rsidRPr="00E12836">
        <w:rPr>
          <w:szCs w:val="24"/>
        </w:rPr>
        <w:t xml:space="preserve"> on Tuesday, November 8, 2022, for the following Officers:</w:t>
      </w:r>
    </w:p>
    <w:p w14:paraId="7941B0AE" w14:textId="77777777" w:rsidR="006D3353" w:rsidRDefault="006D3353" w:rsidP="00D50E44">
      <w:pPr>
        <w:rPr>
          <w:b/>
          <w:bCs/>
          <w:szCs w:val="24"/>
        </w:rPr>
      </w:pPr>
      <w:bookmarkStart w:id="0" w:name="_Hlk450655117"/>
    </w:p>
    <w:p w14:paraId="03DEA1E7" w14:textId="4C306FE6" w:rsidR="00D50E44" w:rsidRPr="00E12836" w:rsidRDefault="00D50E44" w:rsidP="00D50E44">
      <w:pPr>
        <w:rPr>
          <w:b/>
          <w:bCs/>
          <w:szCs w:val="24"/>
        </w:rPr>
      </w:pPr>
      <w:r w:rsidRPr="00E12836">
        <w:rPr>
          <w:b/>
          <w:bCs/>
          <w:szCs w:val="24"/>
        </w:rPr>
        <w:t xml:space="preserve">Council Member </w:t>
      </w:r>
      <w:r w:rsidRPr="00E12836">
        <w:rPr>
          <w:b/>
          <w:bCs/>
          <w:szCs w:val="24"/>
        </w:rPr>
        <w:tab/>
        <w:t>Full Term 4 years</w:t>
      </w:r>
    </w:p>
    <w:p w14:paraId="0EF5D2AB" w14:textId="77777777" w:rsidR="00D50E44" w:rsidRPr="00E12836" w:rsidRDefault="00D50E44" w:rsidP="00D50E44">
      <w:pPr>
        <w:rPr>
          <w:b/>
          <w:bCs/>
          <w:szCs w:val="24"/>
        </w:rPr>
      </w:pPr>
      <w:r w:rsidRPr="00E12836">
        <w:rPr>
          <w:b/>
          <w:bCs/>
          <w:szCs w:val="24"/>
        </w:rPr>
        <w:t>Council Member</w:t>
      </w:r>
      <w:r w:rsidRPr="00E12836">
        <w:rPr>
          <w:b/>
          <w:bCs/>
          <w:szCs w:val="24"/>
        </w:rPr>
        <w:tab/>
        <w:t>Full Term 4 years</w:t>
      </w:r>
    </w:p>
    <w:p w14:paraId="079FA2FF" w14:textId="77777777" w:rsidR="00D50E44" w:rsidRPr="00E12836" w:rsidRDefault="00D50E44" w:rsidP="00D50E44">
      <w:pPr>
        <w:rPr>
          <w:b/>
          <w:bCs/>
          <w:szCs w:val="24"/>
        </w:rPr>
      </w:pPr>
      <w:r w:rsidRPr="00E12836">
        <w:rPr>
          <w:b/>
          <w:bCs/>
          <w:szCs w:val="24"/>
        </w:rPr>
        <w:t>Council Member</w:t>
      </w:r>
      <w:r w:rsidRPr="00E12836">
        <w:rPr>
          <w:b/>
          <w:bCs/>
          <w:szCs w:val="24"/>
        </w:rPr>
        <w:tab/>
        <w:t>Full Term 4 years</w:t>
      </w:r>
    </w:p>
    <w:bookmarkEnd w:id="0"/>
    <w:p w14:paraId="46340765" w14:textId="77777777" w:rsidR="006D3353" w:rsidRDefault="006D3353" w:rsidP="00D50E44">
      <w:pPr>
        <w:rPr>
          <w:b/>
          <w:bCs/>
          <w:iCs/>
          <w:szCs w:val="24"/>
        </w:rPr>
      </w:pPr>
    </w:p>
    <w:p w14:paraId="3F760721" w14:textId="6823F327" w:rsidR="00D50E44" w:rsidRPr="00E12836" w:rsidRDefault="00D50E44" w:rsidP="00D50E44">
      <w:pPr>
        <w:rPr>
          <w:b/>
          <w:bCs/>
          <w:iCs/>
          <w:szCs w:val="24"/>
        </w:rPr>
      </w:pPr>
      <w:r w:rsidRPr="00E12836">
        <w:rPr>
          <w:b/>
          <w:bCs/>
          <w:iCs/>
          <w:szCs w:val="24"/>
        </w:rPr>
        <w:t xml:space="preserve">The nomination period for these offices begins on July 18, 2022 and closes on August 12, 2022 at 5:00 p.m. </w:t>
      </w:r>
    </w:p>
    <w:p w14:paraId="2592F47F" w14:textId="77777777" w:rsidR="00D50E44" w:rsidRPr="00E12836" w:rsidRDefault="00D50E44" w:rsidP="00D50E44">
      <w:pPr>
        <w:rPr>
          <w:bCs/>
          <w:iCs/>
          <w:szCs w:val="24"/>
        </w:rPr>
      </w:pPr>
      <w:r w:rsidRPr="00E12836">
        <w:rPr>
          <w:bCs/>
          <w:iCs/>
          <w:szCs w:val="24"/>
        </w:rPr>
        <w:t>If nomination papers for an incumbent officer of the City are not filed by August 12, 2022 (the 88th day before the election) the voters shall have until August 17, 2022 (the 83rd day before the election), to nominate candidates other than the person(s) who are the incumbents on August 12, 2022 (the 88</w:t>
      </w:r>
      <w:r w:rsidRPr="00E12836">
        <w:rPr>
          <w:bCs/>
          <w:iCs/>
          <w:szCs w:val="24"/>
          <w:vertAlign w:val="superscript"/>
        </w:rPr>
        <w:t>th</w:t>
      </w:r>
      <w:r w:rsidRPr="00E12836">
        <w:rPr>
          <w:bCs/>
          <w:iCs/>
          <w:szCs w:val="24"/>
        </w:rPr>
        <w:t xml:space="preserve"> day before the election), for that incumbent’s elective office. This extension is not applicable where there is no incumbent eligible to be elected.</w:t>
      </w:r>
    </w:p>
    <w:p w14:paraId="3A0C0C81" w14:textId="082350D9" w:rsidR="00D50E44" w:rsidRPr="00E12836" w:rsidRDefault="00D50E44" w:rsidP="00D50E44">
      <w:pPr>
        <w:rPr>
          <w:szCs w:val="24"/>
        </w:rPr>
      </w:pPr>
      <w:r w:rsidRPr="00E12836">
        <w:rPr>
          <w:szCs w:val="24"/>
        </w:rPr>
        <w:t>If no one or only one person is nominated for an elective office, appointment to the elective office may be made pursuant to Section § 10229 of the California Elections Code.</w:t>
      </w:r>
    </w:p>
    <w:p w14:paraId="082E94D9" w14:textId="25C99BB3" w:rsidR="00A5570A" w:rsidRPr="00E12836" w:rsidRDefault="00A5570A" w:rsidP="00A5570A">
      <w:pPr>
        <w:rPr>
          <w:szCs w:val="24"/>
        </w:rPr>
      </w:pPr>
      <w:r w:rsidRPr="00E12836">
        <w:rPr>
          <w:szCs w:val="24"/>
        </w:rPr>
        <w:t xml:space="preserve">All </w:t>
      </w:r>
      <w:r w:rsidR="00D50E44" w:rsidRPr="00E12836">
        <w:rPr>
          <w:szCs w:val="24"/>
        </w:rPr>
        <w:t xml:space="preserve">Candidates </w:t>
      </w:r>
      <w:r w:rsidRPr="00E12836">
        <w:rPr>
          <w:szCs w:val="24"/>
        </w:rPr>
        <w:t xml:space="preserve">must be 18 years of age, a Citizen of the United States, and a </w:t>
      </w:r>
      <w:r w:rsidR="00D50E44" w:rsidRPr="00E12836">
        <w:rPr>
          <w:szCs w:val="24"/>
        </w:rPr>
        <w:t>registered voter in the City of Colfax.</w:t>
      </w:r>
    </w:p>
    <w:p w14:paraId="6B1CA658" w14:textId="74B64DBE" w:rsidR="00A5570A" w:rsidRDefault="00A5570A" w:rsidP="00A5570A">
      <w:pPr>
        <w:rPr>
          <w:b/>
          <w:szCs w:val="24"/>
        </w:rPr>
      </w:pPr>
      <w:r w:rsidRPr="00E12836">
        <w:rPr>
          <w:b/>
          <w:szCs w:val="24"/>
        </w:rPr>
        <w:t xml:space="preserve">Nomination Papers are available at City Hall located at </w:t>
      </w:r>
      <w:r w:rsidR="00962201" w:rsidRPr="00E12836">
        <w:rPr>
          <w:b/>
          <w:szCs w:val="24"/>
        </w:rPr>
        <w:t>33 S Main St</w:t>
      </w:r>
      <w:r w:rsidRPr="00E12836">
        <w:rPr>
          <w:b/>
          <w:szCs w:val="24"/>
        </w:rPr>
        <w:t xml:space="preserve">, </w:t>
      </w:r>
      <w:r w:rsidR="00962201" w:rsidRPr="00E12836">
        <w:rPr>
          <w:b/>
          <w:szCs w:val="24"/>
        </w:rPr>
        <w:t>Colfax</w:t>
      </w:r>
      <w:r w:rsidRPr="00E12836">
        <w:rPr>
          <w:b/>
          <w:szCs w:val="24"/>
        </w:rPr>
        <w:t xml:space="preserve">.  To obtain Nomination Papers, please contact the City Clerk at (530) </w:t>
      </w:r>
      <w:r w:rsidR="00962201" w:rsidRPr="00E12836">
        <w:rPr>
          <w:b/>
          <w:szCs w:val="24"/>
        </w:rPr>
        <w:t>346-2313</w:t>
      </w:r>
      <w:r w:rsidRPr="00E12836">
        <w:rPr>
          <w:b/>
          <w:szCs w:val="24"/>
        </w:rPr>
        <w:t xml:space="preserve"> or </w:t>
      </w:r>
      <w:r w:rsidR="00962201" w:rsidRPr="00E12836">
        <w:rPr>
          <w:b/>
          <w:szCs w:val="24"/>
        </w:rPr>
        <w:t>city.clerk@colfax-ca.gov</w:t>
      </w:r>
      <w:r w:rsidRPr="00E12836">
        <w:rPr>
          <w:b/>
          <w:szCs w:val="24"/>
        </w:rPr>
        <w:t xml:space="preserve"> to schedule an appointment.</w:t>
      </w:r>
      <w:r w:rsidR="00133038" w:rsidRPr="00E12836">
        <w:rPr>
          <w:b/>
          <w:szCs w:val="24"/>
        </w:rPr>
        <w:t xml:space="preserve"> Offi</w:t>
      </w:r>
      <w:r w:rsidR="00E12836" w:rsidRPr="00E12836">
        <w:rPr>
          <w:b/>
          <w:szCs w:val="24"/>
        </w:rPr>
        <w:t>ce hours are Monday through Thursday from 8 am to 5 pm.</w:t>
      </w:r>
    </w:p>
    <w:p w14:paraId="4DED8BD4" w14:textId="77777777" w:rsidR="00E12836" w:rsidRPr="00FD3A9E" w:rsidRDefault="00E12836" w:rsidP="00FD3A9E">
      <w:pPr>
        <w:pStyle w:val="NormalWeb"/>
        <w:spacing w:before="0" w:beforeAutospacing="0" w:after="0" w:afterAutospacing="0"/>
        <w:jc w:val="center"/>
        <w:rPr>
          <w:rFonts w:ascii="Times New Roman" w:hAnsi="Times New Roman" w:cs="Times New Roman"/>
          <w:b/>
          <w:bCs/>
          <w:color w:val="000000" w:themeColor="text1"/>
          <w:sz w:val="24"/>
          <w:szCs w:val="24"/>
        </w:rPr>
      </w:pPr>
      <w:r w:rsidRPr="00FD3A9E">
        <w:rPr>
          <w:rFonts w:ascii="Times New Roman" w:hAnsi="Times New Roman" w:cs="Times New Roman"/>
          <w:b/>
          <w:bCs/>
          <w:color w:val="000000" w:themeColor="text1"/>
          <w:sz w:val="24"/>
          <w:szCs w:val="24"/>
          <w:bdr w:val="none" w:sz="0" w:space="0" w:color="auto" w:frame="1"/>
        </w:rPr>
        <w:t>MEASURE TO BE VOTED ON</w:t>
      </w:r>
    </w:p>
    <w:p w14:paraId="2D1A3336" w14:textId="77777777" w:rsidR="00E12836" w:rsidRPr="004E1421" w:rsidRDefault="00E12836" w:rsidP="00E12836">
      <w:pPr>
        <w:pStyle w:val="NormalWeb"/>
        <w:spacing w:before="0" w:beforeAutospacing="0" w:after="0" w:afterAutospacing="0"/>
        <w:rPr>
          <w:rFonts w:ascii="Times New Roman" w:hAnsi="Times New Roman" w:cs="Times New Roman"/>
          <w:color w:val="000000" w:themeColor="text1"/>
          <w:sz w:val="24"/>
          <w:szCs w:val="24"/>
        </w:rPr>
      </w:pPr>
      <w:r w:rsidRPr="004E1421">
        <w:rPr>
          <w:rFonts w:ascii="Times New Roman" w:hAnsi="Times New Roman" w:cs="Times New Roman"/>
          <w:color w:val="000000" w:themeColor="text1"/>
          <w:sz w:val="24"/>
          <w:szCs w:val="24"/>
        </w:rPr>
        <w:t> </w:t>
      </w:r>
    </w:p>
    <w:p w14:paraId="612B675F" w14:textId="3018EB75" w:rsidR="00E12836" w:rsidRPr="004E1421" w:rsidRDefault="00E12836" w:rsidP="00E12836">
      <w:pPr>
        <w:pStyle w:val="NormalWeb"/>
        <w:spacing w:before="0" w:beforeAutospacing="0" w:after="0" w:afterAutospacing="0"/>
        <w:rPr>
          <w:rFonts w:ascii="Times New Roman" w:hAnsi="Times New Roman" w:cs="Times New Roman"/>
          <w:color w:val="000000" w:themeColor="text1"/>
          <w:sz w:val="24"/>
          <w:szCs w:val="24"/>
        </w:rPr>
      </w:pPr>
      <w:r w:rsidRPr="004E1421">
        <w:rPr>
          <w:rFonts w:ascii="Times New Roman" w:hAnsi="Times New Roman" w:cs="Times New Roman"/>
          <w:color w:val="000000" w:themeColor="text1"/>
          <w:sz w:val="24"/>
          <w:szCs w:val="24"/>
          <w:bdr w:val="none" w:sz="0" w:space="0" w:color="auto" w:frame="1"/>
        </w:rPr>
        <w:t>N</w:t>
      </w:r>
      <w:r w:rsidR="000C1D57">
        <w:rPr>
          <w:rFonts w:ascii="Times New Roman" w:hAnsi="Times New Roman" w:cs="Times New Roman"/>
          <w:color w:val="000000" w:themeColor="text1"/>
          <w:sz w:val="24"/>
          <w:szCs w:val="24"/>
          <w:bdr w:val="none" w:sz="0" w:space="0" w:color="auto" w:frame="1"/>
        </w:rPr>
        <w:t>OTICE IS HEREBY GIVEN</w:t>
      </w:r>
      <w:r w:rsidRPr="004E1421">
        <w:rPr>
          <w:rFonts w:ascii="Times New Roman" w:hAnsi="Times New Roman" w:cs="Times New Roman"/>
          <w:color w:val="000000" w:themeColor="text1"/>
          <w:sz w:val="24"/>
          <w:szCs w:val="24"/>
          <w:bdr w:val="none" w:sz="0" w:space="0" w:color="auto" w:frame="1"/>
        </w:rPr>
        <w:t xml:space="preserve"> that the following measure is to be voted on at the </w:t>
      </w:r>
      <w:r w:rsidR="004E1421">
        <w:rPr>
          <w:rFonts w:ascii="Times New Roman" w:hAnsi="Times New Roman" w:cs="Times New Roman"/>
          <w:color w:val="000000" w:themeColor="text1"/>
          <w:sz w:val="24"/>
          <w:szCs w:val="24"/>
          <w:bdr w:val="none" w:sz="0" w:space="0" w:color="auto" w:frame="1"/>
        </w:rPr>
        <w:t>General Municipal E</w:t>
      </w:r>
      <w:r w:rsidRPr="004E1421">
        <w:rPr>
          <w:rFonts w:ascii="Times New Roman" w:hAnsi="Times New Roman" w:cs="Times New Roman"/>
          <w:color w:val="000000" w:themeColor="text1"/>
          <w:sz w:val="24"/>
          <w:szCs w:val="24"/>
          <w:bdr w:val="none" w:sz="0" w:space="0" w:color="auto" w:frame="1"/>
        </w:rPr>
        <w:t xml:space="preserve">lection to be held in the City of </w:t>
      </w:r>
      <w:r w:rsidR="004E1421">
        <w:rPr>
          <w:rFonts w:ascii="Times New Roman" w:hAnsi="Times New Roman" w:cs="Times New Roman"/>
          <w:color w:val="000000" w:themeColor="text1"/>
          <w:sz w:val="24"/>
          <w:szCs w:val="24"/>
          <w:bdr w:val="none" w:sz="0" w:space="0" w:color="auto" w:frame="1"/>
        </w:rPr>
        <w:t>Colfax</w:t>
      </w:r>
      <w:r w:rsidRPr="004E1421">
        <w:rPr>
          <w:rFonts w:ascii="Times New Roman" w:hAnsi="Times New Roman" w:cs="Times New Roman"/>
          <w:color w:val="000000" w:themeColor="text1"/>
          <w:sz w:val="24"/>
          <w:szCs w:val="24"/>
          <w:bdr w:val="none" w:sz="0" w:space="0" w:color="auto" w:frame="1"/>
        </w:rPr>
        <w:t xml:space="preserve">, on Tuesday, </w:t>
      </w:r>
      <w:r w:rsidR="004E1421">
        <w:rPr>
          <w:rFonts w:ascii="Times New Roman" w:hAnsi="Times New Roman" w:cs="Times New Roman"/>
          <w:color w:val="000000" w:themeColor="text1"/>
          <w:sz w:val="24"/>
          <w:szCs w:val="24"/>
          <w:bdr w:val="none" w:sz="0" w:space="0" w:color="auto" w:frame="1"/>
        </w:rPr>
        <w:t>November 8,</w:t>
      </w:r>
      <w:r w:rsidR="00EF656B">
        <w:rPr>
          <w:rFonts w:ascii="Times New Roman" w:hAnsi="Times New Roman" w:cs="Times New Roman"/>
          <w:color w:val="000000" w:themeColor="text1"/>
          <w:sz w:val="24"/>
          <w:szCs w:val="24"/>
          <w:bdr w:val="none" w:sz="0" w:space="0" w:color="auto" w:frame="1"/>
        </w:rPr>
        <w:t xml:space="preserve"> </w:t>
      </w:r>
      <w:r w:rsidR="004E1421">
        <w:rPr>
          <w:rFonts w:ascii="Times New Roman" w:hAnsi="Times New Roman" w:cs="Times New Roman"/>
          <w:color w:val="000000" w:themeColor="text1"/>
          <w:sz w:val="24"/>
          <w:szCs w:val="24"/>
          <w:bdr w:val="none" w:sz="0" w:space="0" w:color="auto" w:frame="1"/>
        </w:rPr>
        <w:t>2022</w:t>
      </w:r>
      <w:r w:rsidRPr="004E1421">
        <w:rPr>
          <w:rFonts w:ascii="Times New Roman" w:hAnsi="Times New Roman" w:cs="Times New Roman"/>
          <w:color w:val="000000" w:themeColor="text1"/>
          <w:sz w:val="24"/>
          <w:szCs w:val="24"/>
          <w:bdr w:val="none" w:sz="0" w:space="0" w:color="auto" w:frame="1"/>
        </w:rPr>
        <w:t>.</w:t>
      </w:r>
    </w:p>
    <w:p w14:paraId="2CE651F5" w14:textId="59645E5E" w:rsidR="00F411E2" w:rsidRPr="004E1421" w:rsidRDefault="00F411E2" w:rsidP="00F411E2">
      <w:pPr>
        <w:pStyle w:val="NormalWeb"/>
        <w:spacing w:before="0" w:beforeAutospacing="0" w:after="0" w:afterAutospacing="0"/>
        <w:rPr>
          <w:rFonts w:ascii="Times New Roman" w:hAnsi="Times New Roman" w:cs="Times New Roman"/>
          <w:color w:val="000000" w:themeColor="text1"/>
          <w:sz w:val="24"/>
          <w:szCs w:val="24"/>
        </w:rPr>
      </w:pPr>
      <w:r w:rsidRPr="004E1421">
        <w:rPr>
          <w:rFonts w:ascii="Times New Roman" w:hAnsi="Times New Roman" w:cs="Times New Roman"/>
          <w:color w:val="000000" w:themeColor="text1"/>
          <w:sz w:val="24"/>
          <w:szCs w:val="24"/>
          <w:bdr w:val="none" w:sz="0" w:space="0" w:color="auto" w:frame="1"/>
        </w:rPr>
        <w:t xml:space="preserve">The measure to be voted on, if passed, will increase the transient occupancy tax rate payable by hotel guests in Colfax from 8% to 10% and extend </w:t>
      </w:r>
      <w:r w:rsidRPr="004E1421">
        <w:rPr>
          <w:rFonts w:ascii="Times New Roman" w:hAnsi="Times New Roman" w:cs="Times New Roman"/>
          <w:color w:val="000000" w:themeColor="text1"/>
          <w:sz w:val="24"/>
          <w:szCs w:val="24"/>
        </w:rPr>
        <w:t xml:space="preserve">the obligation to collect Transient Occupancy Tax from hotel guests to all persons receiving compensation from such rentals, including online guest rental services, who remit the tax they collect to the </w:t>
      </w:r>
      <w:proofErr w:type="gramStart"/>
      <w:r w:rsidRPr="004E1421">
        <w:rPr>
          <w:rFonts w:ascii="Times New Roman" w:hAnsi="Times New Roman" w:cs="Times New Roman"/>
          <w:color w:val="000000" w:themeColor="text1"/>
          <w:sz w:val="24"/>
          <w:szCs w:val="24"/>
        </w:rPr>
        <w:t>City</w:t>
      </w:r>
      <w:proofErr w:type="gramEnd"/>
      <w:r w:rsidRPr="004E1421">
        <w:rPr>
          <w:rFonts w:ascii="Times New Roman" w:hAnsi="Times New Roman" w:cs="Times New Roman"/>
          <w:color w:val="000000" w:themeColor="text1"/>
          <w:sz w:val="24"/>
          <w:szCs w:val="24"/>
        </w:rPr>
        <w:t xml:space="preserve">. The measure is estimated to raise $29,000 per year in additional City revenue that the </w:t>
      </w:r>
      <w:proofErr w:type="gramStart"/>
      <w:r w:rsidRPr="004E1421">
        <w:rPr>
          <w:rFonts w:ascii="Times New Roman" w:hAnsi="Times New Roman" w:cs="Times New Roman"/>
          <w:color w:val="000000" w:themeColor="text1"/>
          <w:sz w:val="24"/>
          <w:szCs w:val="24"/>
        </w:rPr>
        <w:t>City</w:t>
      </w:r>
      <w:proofErr w:type="gramEnd"/>
      <w:r w:rsidRPr="004E1421">
        <w:rPr>
          <w:rFonts w:ascii="Times New Roman" w:hAnsi="Times New Roman" w:cs="Times New Roman"/>
          <w:color w:val="000000" w:themeColor="text1"/>
          <w:sz w:val="24"/>
          <w:szCs w:val="24"/>
        </w:rPr>
        <w:t xml:space="preserve"> can use for any lawful purposes, such as police, fire, road and pothole repairs, parks and recreation, and other City services.</w:t>
      </w:r>
    </w:p>
    <w:p w14:paraId="378D3B2E" w14:textId="77777777" w:rsidR="000C1D57" w:rsidRDefault="000C1D57" w:rsidP="00E12836">
      <w:pPr>
        <w:pStyle w:val="NormalWeb"/>
        <w:spacing w:before="0" w:beforeAutospacing="0" w:after="0" w:afterAutospacing="0"/>
        <w:rPr>
          <w:rFonts w:ascii="Times New Roman" w:hAnsi="Times New Roman" w:cs="Times New Roman"/>
          <w:color w:val="000000" w:themeColor="text1"/>
          <w:sz w:val="24"/>
          <w:szCs w:val="24"/>
          <w:bdr w:val="none" w:sz="0" w:space="0" w:color="auto" w:frame="1"/>
        </w:rPr>
      </w:pPr>
    </w:p>
    <w:p w14:paraId="2A7932AB" w14:textId="3B4C3348" w:rsidR="00E12836" w:rsidRPr="004E1421" w:rsidRDefault="00E12836" w:rsidP="00E12836">
      <w:pPr>
        <w:pStyle w:val="NormalWeb"/>
        <w:spacing w:before="0" w:beforeAutospacing="0" w:after="0" w:afterAutospacing="0"/>
        <w:rPr>
          <w:rFonts w:ascii="Times New Roman" w:hAnsi="Times New Roman" w:cs="Times New Roman"/>
          <w:color w:val="000000" w:themeColor="text1"/>
          <w:sz w:val="24"/>
          <w:szCs w:val="24"/>
        </w:rPr>
      </w:pPr>
      <w:r w:rsidRPr="004E1421">
        <w:rPr>
          <w:rFonts w:ascii="Times New Roman" w:hAnsi="Times New Roman" w:cs="Times New Roman"/>
          <w:color w:val="000000" w:themeColor="text1"/>
          <w:sz w:val="24"/>
          <w:szCs w:val="24"/>
          <w:bdr w:val="none" w:sz="0" w:space="0" w:color="auto" w:frame="1"/>
        </w:rPr>
        <w:t>Date</w:t>
      </w:r>
      <w:r w:rsidR="009473BC">
        <w:rPr>
          <w:rFonts w:ascii="Times New Roman" w:hAnsi="Times New Roman" w:cs="Times New Roman"/>
          <w:color w:val="000000" w:themeColor="text1"/>
          <w:sz w:val="24"/>
          <w:szCs w:val="24"/>
          <w:bdr w:val="none" w:sz="0" w:space="0" w:color="auto" w:frame="1"/>
        </w:rPr>
        <w:t xml:space="preserve"> Published</w:t>
      </w:r>
      <w:r w:rsidR="00CB28E3" w:rsidRPr="004E1421">
        <w:rPr>
          <w:rFonts w:ascii="Times New Roman" w:hAnsi="Times New Roman" w:cs="Times New Roman"/>
          <w:color w:val="000000" w:themeColor="text1"/>
          <w:sz w:val="24"/>
          <w:szCs w:val="24"/>
          <w:bdr w:val="none" w:sz="0" w:space="0" w:color="auto" w:frame="1"/>
        </w:rPr>
        <w:t xml:space="preserve"> July 16, 2022</w:t>
      </w:r>
    </w:p>
    <w:p w14:paraId="06998FA9" w14:textId="359C8ACE" w:rsidR="00E12836" w:rsidRPr="004E1421" w:rsidRDefault="00CB28E3" w:rsidP="00E12836">
      <w:pPr>
        <w:pStyle w:val="NormalWeb"/>
        <w:spacing w:before="0" w:beforeAutospacing="0" w:after="0" w:afterAutospacing="0"/>
        <w:rPr>
          <w:rFonts w:ascii="Times New Roman" w:hAnsi="Times New Roman" w:cs="Times New Roman"/>
          <w:color w:val="000000" w:themeColor="text1"/>
          <w:sz w:val="24"/>
          <w:szCs w:val="24"/>
        </w:rPr>
      </w:pPr>
      <w:r w:rsidRPr="004E1421">
        <w:rPr>
          <w:rFonts w:ascii="Times New Roman" w:hAnsi="Times New Roman" w:cs="Times New Roman"/>
          <w:color w:val="000000" w:themeColor="text1"/>
          <w:sz w:val="24"/>
          <w:szCs w:val="24"/>
          <w:bdr w:val="none" w:sz="0" w:space="0" w:color="auto" w:frame="1"/>
        </w:rPr>
        <w:t>Marguerite Bailey, City Clerk</w:t>
      </w:r>
    </w:p>
    <w:p w14:paraId="4C28E916" w14:textId="79E8BC66" w:rsidR="00E12836" w:rsidRPr="004E1421" w:rsidRDefault="00E12836" w:rsidP="00E12836">
      <w:pPr>
        <w:pStyle w:val="NormalWeb"/>
        <w:spacing w:before="0" w:beforeAutospacing="0" w:after="0" w:afterAutospacing="0"/>
        <w:rPr>
          <w:rFonts w:ascii="Times New Roman" w:hAnsi="Times New Roman" w:cs="Times New Roman"/>
          <w:color w:val="000000" w:themeColor="text1"/>
          <w:sz w:val="24"/>
          <w:szCs w:val="24"/>
        </w:rPr>
      </w:pPr>
      <w:r w:rsidRPr="004E1421">
        <w:rPr>
          <w:rFonts w:ascii="Times New Roman" w:hAnsi="Times New Roman" w:cs="Times New Roman"/>
          <w:color w:val="000000" w:themeColor="text1"/>
          <w:sz w:val="24"/>
          <w:szCs w:val="24"/>
          <w:bdr w:val="none" w:sz="0" w:space="0" w:color="auto" w:frame="1"/>
        </w:rPr>
        <w:t xml:space="preserve">City of </w:t>
      </w:r>
      <w:r w:rsidR="00CB28E3" w:rsidRPr="004E1421">
        <w:rPr>
          <w:rFonts w:ascii="Times New Roman" w:hAnsi="Times New Roman" w:cs="Times New Roman"/>
          <w:color w:val="000000" w:themeColor="text1"/>
          <w:sz w:val="24"/>
          <w:szCs w:val="24"/>
          <w:bdr w:val="none" w:sz="0" w:space="0" w:color="auto" w:frame="1"/>
        </w:rPr>
        <w:t>Colfax</w:t>
      </w:r>
    </w:p>
    <w:p w14:paraId="551502EF" w14:textId="3777DB9B" w:rsidR="00D50E44" w:rsidRPr="004E1421" w:rsidRDefault="004E1421" w:rsidP="00E12836">
      <w:pPr>
        <w:rPr>
          <w:color w:val="000000" w:themeColor="text1"/>
          <w:szCs w:val="24"/>
        </w:rPr>
      </w:pPr>
      <w:r w:rsidRPr="004E1421">
        <w:rPr>
          <w:color w:val="000000" w:themeColor="text1"/>
          <w:szCs w:val="24"/>
          <w:bdr w:val="none" w:sz="0" w:space="0" w:color="auto" w:frame="1"/>
        </w:rPr>
        <w:t>P</w:t>
      </w:r>
      <w:r w:rsidR="00E12836" w:rsidRPr="004E1421">
        <w:rPr>
          <w:color w:val="000000" w:themeColor="text1"/>
          <w:szCs w:val="24"/>
          <w:bdr w:val="none" w:sz="0" w:space="0" w:color="auto" w:frame="1"/>
        </w:rPr>
        <w:t>ublished pursuant to </w:t>
      </w:r>
      <w:r w:rsidRPr="004E1421">
        <w:rPr>
          <w:color w:val="000000" w:themeColor="text1"/>
          <w:szCs w:val="24"/>
        </w:rPr>
        <w:t>Section § 12101 of the California Elections Code</w:t>
      </w:r>
      <w:r w:rsidR="00FD3A9E">
        <w:rPr>
          <w:color w:val="000000" w:themeColor="text1"/>
          <w:szCs w:val="24"/>
        </w:rPr>
        <w:t xml:space="preserve"> o</w:t>
      </w:r>
      <w:r w:rsidR="00CB28E3" w:rsidRPr="004E1421">
        <w:rPr>
          <w:color w:val="000000" w:themeColor="text1"/>
          <w:szCs w:val="24"/>
          <w:bdr w:val="none" w:sz="0" w:space="0" w:color="auto" w:frame="1"/>
        </w:rPr>
        <w:t>f the California Elections Code.</w:t>
      </w:r>
    </w:p>
    <w:p w14:paraId="5E9631D6" w14:textId="77777777" w:rsidR="00D50E44" w:rsidRPr="004E1421" w:rsidRDefault="00D50E44" w:rsidP="00D50E44">
      <w:pPr>
        <w:jc w:val="center"/>
        <w:rPr>
          <w:rFonts w:ascii="Arial" w:hAnsi="Arial" w:cs="Arial"/>
          <w:color w:val="000000" w:themeColor="text1"/>
          <w:szCs w:val="24"/>
        </w:rPr>
      </w:pPr>
    </w:p>
    <w:p w14:paraId="6E2CF75A" w14:textId="77777777" w:rsidR="009F29E7" w:rsidRDefault="009F29E7"/>
    <w:sectPr w:rsidR="009F29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E44"/>
    <w:rsid w:val="000C1D57"/>
    <w:rsid w:val="00133038"/>
    <w:rsid w:val="004E1421"/>
    <w:rsid w:val="006D3353"/>
    <w:rsid w:val="009473BC"/>
    <w:rsid w:val="00962201"/>
    <w:rsid w:val="009F29E7"/>
    <w:rsid w:val="00A5570A"/>
    <w:rsid w:val="00CB28E3"/>
    <w:rsid w:val="00CC0432"/>
    <w:rsid w:val="00D50E44"/>
    <w:rsid w:val="00E12836"/>
    <w:rsid w:val="00EF656B"/>
    <w:rsid w:val="00F411E2"/>
    <w:rsid w:val="00FD3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6AAD7"/>
  <w15:chartTrackingRefBased/>
  <w15:docId w15:val="{4C923C10-C8FF-4CD5-ACFD-A23F57F2F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E44"/>
    <w:pPr>
      <w:spacing w:after="0" w:line="240" w:lineRule="auto"/>
    </w:pPr>
    <w:rPr>
      <w:rFonts w:ascii="Times New Roman" w:eastAsia="Times New Roman" w:hAnsi="Times New Roman" w:cs="Times New Roman"/>
      <w:sz w:val="24"/>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2836"/>
    <w:rPr>
      <w:color w:val="0000FF"/>
      <w:u w:val="single"/>
    </w:rPr>
  </w:style>
  <w:style w:type="paragraph" w:styleId="NormalWeb">
    <w:name w:val="Normal (Web)"/>
    <w:basedOn w:val="Normal"/>
    <w:uiPriority w:val="99"/>
    <w:semiHidden/>
    <w:unhideWhenUsed/>
    <w:rsid w:val="00E12836"/>
    <w:pPr>
      <w:spacing w:before="100" w:beforeAutospacing="1" w:after="100" w:afterAutospacing="1"/>
    </w:pPr>
    <w:rPr>
      <w:rFonts w:ascii="Calibri" w:eastAsiaTheme="minorHAnsi" w:hAnsi="Calibri" w:cs="Calibri"/>
      <w:sz w:val="22"/>
      <w:szCs w:val="22"/>
      <w:lang w:eastAsia="en-US"/>
    </w:rPr>
  </w:style>
  <w:style w:type="character" w:customStyle="1" w:styleId="gmail-specifier">
    <w:name w:val="gmail-specifier"/>
    <w:basedOn w:val="DefaultParagraphFont"/>
    <w:rsid w:val="00E12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254841">
      <w:bodyDiv w:val="1"/>
      <w:marLeft w:val="0"/>
      <w:marRight w:val="0"/>
      <w:marTop w:val="0"/>
      <w:marBottom w:val="0"/>
      <w:divBdr>
        <w:top w:val="none" w:sz="0" w:space="0" w:color="auto"/>
        <w:left w:val="none" w:sz="0" w:space="0" w:color="auto"/>
        <w:bottom w:val="none" w:sz="0" w:space="0" w:color="auto"/>
        <w:right w:val="none" w:sz="0" w:space="0" w:color="auto"/>
      </w:divBdr>
    </w:div>
    <w:div w:id="199814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Marguerite Bailey</dc:creator>
  <cp:keywords/>
  <dc:description/>
  <cp:lastModifiedBy>Marguerite Bailey</cp:lastModifiedBy>
  <cp:revision>2</cp:revision>
  <cp:lastPrinted>2022-07-12T16:18:00Z</cp:lastPrinted>
  <dcterms:created xsi:type="dcterms:W3CDTF">2022-07-12T16:37:00Z</dcterms:created>
  <dcterms:modified xsi:type="dcterms:W3CDTF">2022-07-12T16:37:00Z</dcterms:modified>
</cp:coreProperties>
</file>