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4208D" w14:textId="1444629C" w:rsidR="00D21F06" w:rsidRPr="00F5167B" w:rsidRDefault="00D21F06" w:rsidP="00F5167B">
      <w:pPr>
        <w:jc w:val="center"/>
        <w:rPr>
          <w:b/>
          <w:bCs/>
          <w:u w:val="single"/>
        </w:rPr>
      </w:pPr>
      <w:r w:rsidRPr="00F5167B">
        <w:rPr>
          <w:b/>
          <w:bCs/>
          <w:u w:val="single"/>
        </w:rPr>
        <w:t>S</w:t>
      </w:r>
      <w:r w:rsidR="00F5167B" w:rsidRPr="00F5167B">
        <w:rPr>
          <w:b/>
          <w:bCs/>
          <w:u w:val="single"/>
        </w:rPr>
        <w:t xml:space="preserve">UMMARY OF COLFAX ORDINANCE </w:t>
      </w:r>
      <w:r w:rsidR="005F1C9B" w:rsidRPr="00F5167B">
        <w:rPr>
          <w:b/>
          <w:bCs/>
          <w:u w:val="single"/>
        </w:rPr>
        <w:t>551</w:t>
      </w:r>
    </w:p>
    <w:p w14:paraId="1CABB5F3" w14:textId="77777777" w:rsidR="00D21F06" w:rsidRDefault="00D21F06" w:rsidP="00D21F06"/>
    <w:p w14:paraId="1BEE4921" w14:textId="110191D0" w:rsidR="00D21F06" w:rsidRDefault="00560663" w:rsidP="00D21F06">
      <w:r>
        <w:t>On January 25, 2023, the City Council of the City of Colfax adopted Ordinance 551 which establishe</w:t>
      </w:r>
      <w:r w:rsidR="00E16ED4">
        <w:t>s</w:t>
      </w:r>
      <w:r w:rsidR="00D21F06">
        <w:t xml:space="preserve"> procedures for expediting permit processing for electric vehicle charging stations</w:t>
      </w:r>
      <w:r>
        <w:t xml:space="preserve"> pursuant to California Assembly Bill (“AB”) 1236 and 970</w:t>
      </w:r>
      <w:r w:rsidR="00D21F06">
        <w:t xml:space="preserve">. The </w:t>
      </w:r>
      <w:r>
        <w:t xml:space="preserve">adopted </w:t>
      </w:r>
      <w:r w:rsidR="00D21F06">
        <w:t>ordinance</w:t>
      </w:r>
      <w:r>
        <w:t xml:space="preserve"> </w:t>
      </w:r>
      <w:r w:rsidR="00E16ED4">
        <w:t>added</w:t>
      </w:r>
      <w:r w:rsidR="00D21F06">
        <w:t xml:space="preserve"> Chapter 15.40 to the C</w:t>
      </w:r>
      <w:r w:rsidR="00DA0C2B">
        <w:t xml:space="preserve">olfax </w:t>
      </w:r>
      <w:r w:rsidR="00D21F06">
        <w:t>M</w:t>
      </w:r>
      <w:r w:rsidR="00DA0C2B">
        <w:t xml:space="preserve">unicipal </w:t>
      </w:r>
      <w:r w:rsidR="00D21F06">
        <w:t>C</w:t>
      </w:r>
      <w:r w:rsidR="00DA0C2B">
        <w:t>ode</w:t>
      </w:r>
      <w:r w:rsidR="00D21F06">
        <w:t xml:space="preserve">. The procedures involve creating a checklist containing objective requirements for electric vehicle charging station permit applications, an expedited permit application review process, a process for allowing electronic submittal of applications, time constraints on reviewing permit applications for completeness and for approving or denying complete applications, and circumstances under which permits will be deemed complete or deemed approved if not acted upon by the city within the allowable time limits. The ordinance is intended to encourage installation of electric vehicle charging stations while reserving the city building official’s authority. </w:t>
      </w:r>
    </w:p>
    <w:p w14:paraId="1969415D" w14:textId="619261F7" w:rsidR="00AE3EFF" w:rsidRDefault="00AE3EFF"/>
    <w:p w14:paraId="47C53611" w14:textId="347D565B" w:rsidR="007E2A6A" w:rsidRDefault="007E2A6A">
      <w:r>
        <w:t>A complete copy of Ordinance 551 is available and can be obtained from the City Clerk’s Office, 33 S. Main Street, Colfax California (530)</w:t>
      </w:r>
      <w:r w:rsidR="00F5167B">
        <w:t xml:space="preserve"> </w:t>
      </w:r>
      <w:r>
        <w:t>346-2313. Ordinance 551 was introduced</w:t>
      </w:r>
      <w:r w:rsidR="00F5167B">
        <w:t xml:space="preserve">, and a public hearing was conducted at the </w:t>
      </w:r>
      <w:r>
        <w:t xml:space="preserve">regular City of Colfax </w:t>
      </w:r>
      <w:r w:rsidR="003D10BF">
        <w:t xml:space="preserve">City Council </w:t>
      </w:r>
      <w:r w:rsidR="00F5167B">
        <w:t xml:space="preserve">meeting </w:t>
      </w:r>
      <w:r w:rsidR="003D10BF">
        <w:t xml:space="preserve">on January 11, 2023 </w:t>
      </w:r>
      <w:r w:rsidR="00F5167B">
        <w:t xml:space="preserve">and adopted at the January 25, 2023 regular City Council meeting </w:t>
      </w:r>
      <w:r w:rsidR="003D10BF">
        <w:t xml:space="preserve">by following vote of the City Council: </w:t>
      </w:r>
      <w:r w:rsidR="005F1C9B">
        <w:t>A</w:t>
      </w:r>
      <w:r w:rsidR="00F5167B">
        <w:t>YES</w:t>
      </w:r>
      <w:r w:rsidR="005F1C9B">
        <w:t xml:space="preserve"> – Lomen, Ackerman, Douglass, Mendoza, Burruss.</w:t>
      </w:r>
    </w:p>
    <w:p w14:paraId="25A75ED5" w14:textId="449F5848" w:rsidR="00F5167B" w:rsidRDefault="00F5167B">
      <w:r>
        <w:t>Marguerite Bailey, City Clerk</w:t>
      </w:r>
    </w:p>
    <w:sectPr w:rsidR="00F51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06"/>
    <w:rsid w:val="00114CD7"/>
    <w:rsid w:val="003D10BF"/>
    <w:rsid w:val="00560663"/>
    <w:rsid w:val="005F1C9B"/>
    <w:rsid w:val="007E2A6A"/>
    <w:rsid w:val="00AE3EFF"/>
    <w:rsid w:val="00CF5EE0"/>
    <w:rsid w:val="00D21F06"/>
    <w:rsid w:val="00DA0C2B"/>
    <w:rsid w:val="00E16ED4"/>
    <w:rsid w:val="00F3630A"/>
    <w:rsid w:val="00F51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585C5"/>
  <w15:chartTrackingRefBased/>
  <w15:docId w15:val="{BF003904-D92B-4E2E-B6E5-6697EC94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0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A0C2B"/>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51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1299</Characters>
  <Application>Microsoft Office Word</Application>
  <DocSecurity>4</DocSecurity>
  <Lines>81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Marguerite Bailey</dc:creator>
  <cp:keywords/>
  <dc:description/>
  <cp:lastModifiedBy>Marguerite Bailey</cp:lastModifiedBy>
  <cp:revision>2</cp:revision>
  <dcterms:created xsi:type="dcterms:W3CDTF">2023-01-31T19:40:00Z</dcterms:created>
  <dcterms:modified xsi:type="dcterms:W3CDTF">2023-01-31T19:40:00Z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0a1e1c04-4407-45e6-a4aa-b03f4d423b0e</vt:lpwstr>
  </property>
</Properties>
</file>